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pPr w:leftFromText="141" w:rightFromText="141" w:vertAnchor="text" w:tblpY="413"/>
        <w:tblW w:w="9460" w:type="dxa"/>
        <w:tblLook w:val="04A0" w:firstRow="1" w:lastRow="0" w:firstColumn="1" w:lastColumn="0" w:noHBand="0" w:noVBand="1"/>
      </w:tblPr>
      <w:tblGrid>
        <w:gridCol w:w="1906"/>
        <w:gridCol w:w="3884"/>
        <w:gridCol w:w="1045"/>
        <w:gridCol w:w="2625"/>
      </w:tblGrid>
      <w:tr w:rsidR="00E40778" w:rsidRPr="00AA3F32" w14:paraId="6DC00867" w14:textId="77777777" w:rsidTr="00171EA1">
        <w:trPr>
          <w:trHeight w:val="53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037EBC71" w14:textId="77777777" w:rsidR="00E40778" w:rsidRPr="00AA3F32" w:rsidRDefault="00E40778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Programa de formación</w:t>
            </w:r>
          </w:p>
        </w:tc>
        <w:tc>
          <w:tcPr>
            <w:tcW w:w="7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EB3B" w14:textId="766C6288" w:rsidR="00E40778" w:rsidRPr="00AA3F32" w:rsidRDefault="00E40778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 xml:space="preserve">  </w:t>
            </w:r>
            <w:r w:rsidR="00E771B2"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 xml:space="preserve"> TECNICO PRODUCCION </w:t>
            </w:r>
            <w:r w:rsidR="00A75197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DE CAFÉ.</w:t>
            </w:r>
            <w:r w:rsidR="00B66EE1"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 xml:space="preserve"> 3</w:t>
            </w:r>
            <w:r w:rsidR="00CB4D15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199551</w:t>
            </w:r>
          </w:p>
        </w:tc>
      </w:tr>
      <w:tr w:rsidR="00E40778" w:rsidRPr="00AA3F32" w14:paraId="3B95D683" w14:textId="77777777" w:rsidTr="00171EA1">
        <w:trPr>
          <w:trHeight w:val="553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7B0F4CAD" w14:textId="77777777" w:rsidR="00E40778" w:rsidRPr="00AA3F32" w:rsidRDefault="00E40778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Nombre de proyecto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805C" w14:textId="77777777" w:rsidR="00AD74C6" w:rsidRPr="00AD74C6" w:rsidRDefault="00AD74C6" w:rsidP="00AD74C6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AD74C6">
              <w:rPr>
                <w:rFonts w:ascii="Times New Roman" w:hAnsi="Times New Roman" w:cs="Times New Roman"/>
                <w:szCs w:val="24"/>
              </w:rPr>
              <w:t>mejoramiento en la producción sostenible de café mediante buenas prácticas agrícolas y tecnologías para aumentar la calidad y Competitividad.</w:t>
            </w:r>
          </w:p>
          <w:p w14:paraId="5F0C379F" w14:textId="38C0C3A6" w:rsidR="00E40778" w:rsidRPr="00AA3F32" w:rsidRDefault="00E40778" w:rsidP="00AA3F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72BEB5DC" w14:textId="77777777" w:rsidR="00E40778" w:rsidRPr="00AA3F32" w:rsidRDefault="00E40778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Fase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B6BB" w14:textId="43C4A0E3" w:rsidR="00E40778" w:rsidRPr="00AA3F32" w:rsidRDefault="00600436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s-CO"/>
              </w:rPr>
              <w:t xml:space="preserve">Ejecución </w:t>
            </w:r>
          </w:p>
        </w:tc>
      </w:tr>
      <w:tr w:rsidR="00E40778" w:rsidRPr="00AA3F32" w14:paraId="105AAFDA" w14:textId="77777777" w:rsidTr="00171EA1">
        <w:trPr>
          <w:trHeight w:val="116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7E532A5D" w14:textId="77777777" w:rsidR="00E40778" w:rsidRPr="00AA3F32" w:rsidRDefault="00E40778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 xml:space="preserve">Actividad de proyecto 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9BAE" w14:textId="77777777" w:rsidR="00AD74C6" w:rsidRPr="00AD74C6" w:rsidRDefault="00AD74C6" w:rsidP="00AD74C6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AD74C6">
              <w:rPr>
                <w:rFonts w:ascii="Times New Roman" w:hAnsi="Times New Roman" w:cs="Times New Roman"/>
                <w:szCs w:val="24"/>
              </w:rPr>
              <w:t>intervenir sistema agrícola con Alternativas de solución Sostenibles dentro del marco de las bpa.</w:t>
            </w:r>
          </w:p>
          <w:p w14:paraId="578D3CA0" w14:textId="51A91AE5" w:rsidR="00E40778" w:rsidRPr="00AA3F32" w:rsidRDefault="00E40778" w:rsidP="00AA3F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605BB64A" w14:textId="77777777" w:rsidR="00E40778" w:rsidRPr="00AA3F32" w:rsidRDefault="00E40778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Código de guía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31DD" w14:textId="77777777" w:rsidR="00E40778" w:rsidRPr="00AA3F32" w:rsidRDefault="00E40778" w:rsidP="00AA3F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</w:p>
          <w:p w14:paraId="2D1EC43A" w14:textId="77777777" w:rsidR="00E40778" w:rsidRPr="00AA3F32" w:rsidRDefault="00E40778" w:rsidP="00AA3F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N/A</w:t>
            </w:r>
          </w:p>
        </w:tc>
      </w:tr>
      <w:tr w:rsidR="00E40778" w:rsidRPr="00AA3F32" w14:paraId="3C390566" w14:textId="77777777" w:rsidTr="00171EA1">
        <w:trPr>
          <w:trHeight w:val="53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0218FC51" w14:textId="77777777" w:rsidR="00E40778" w:rsidRPr="00AA3F32" w:rsidRDefault="00E40778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Actividad de aprendizaje</w:t>
            </w:r>
          </w:p>
        </w:tc>
        <w:tc>
          <w:tcPr>
            <w:tcW w:w="7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52CC" w14:textId="21CA08C9" w:rsidR="00E40778" w:rsidRPr="00AA3F32" w:rsidRDefault="00AD74C6" w:rsidP="00AA3F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1115BB">
              <w:rPr>
                <w:rFonts w:ascii="Times New Roman" w:hAnsi="Times New Roman"/>
                <w:bCs/>
                <w:szCs w:val="24"/>
              </w:rPr>
              <w:t>Realizar la dosificación y aplicación de fertilizantes y abonos, según las deficiencias nutricionales del cultivo, los resultados del análisis del suelo, las características del terreno, el ciclo de producción y las recomendaciones técnicas, para conservar el normal desarrollo de las plantas.</w:t>
            </w:r>
          </w:p>
        </w:tc>
      </w:tr>
      <w:tr w:rsidR="00E40778" w:rsidRPr="00AA3F32" w14:paraId="76001A62" w14:textId="77777777" w:rsidTr="00171EA1">
        <w:trPr>
          <w:trHeight w:val="288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7290E7C1" w14:textId="58C5A808" w:rsidR="00E40778" w:rsidRPr="00AA3F32" w:rsidRDefault="00E40778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Evidencias 0</w:t>
            </w:r>
            <w:r w:rsidR="00AD74C6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1,02 y 03</w:t>
            </w:r>
          </w:p>
        </w:tc>
        <w:tc>
          <w:tcPr>
            <w:tcW w:w="7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05E7" w14:textId="465D461C" w:rsidR="00AD74C6" w:rsidRDefault="00AD74C6" w:rsidP="00AD74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Video toma de muestra de suelo</w:t>
            </w:r>
          </w:p>
          <w:p w14:paraId="03576F3A" w14:textId="67256D12" w:rsidR="00AD74C6" w:rsidRDefault="00AD74C6" w:rsidP="00AD74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Muestra de suelo debidamente empacada y rotulada.</w:t>
            </w:r>
          </w:p>
          <w:p w14:paraId="5EA2B7FD" w14:textId="0EB80CB5" w:rsidR="00AD74C6" w:rsidRPr="00AA3F32" w:rsidRDefault="00AD74C6" w:rsidP="00AD74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s-CO"/>
              </w:rPr>
              <w:t xml:space="preserve">Taller aplicativo fertilización </w:t>
            </w:r>
          </w:p>
          <w:p w14:paraId="3C17BED1" w14:textId="05D89026" w:rsidR="00E76496" w:rsidRPr="00AA3F32" w:rsidRDefault="00E76496" w:rsidP="00AA3F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</w:p>
        </w:tc>
      </w:tr>
      <w:tr w:rsidR="00E40778" w:rsidRPr="00AA3F32" w14:paraId="4D8C043D" w14:textId="77777777" w:rsidTr="00171EA1">
        <w:trPr>
          <w:trHeight w:val="1024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7D012639" w14:textId="027C5310" w:rsidR="00E40778" w:rsidRPr="00AA3F32" w:rsidRDefault="00E40778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Descripción de la</w:t>
            </w:r>
            <w:r w:rsidR="00D86BEF"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s</w:t>
            </w: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 xml:space="preserve"> Evidencia</w:t>
            </w:r>
            <w:r w:rsidR="00D86BEF"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s</w:t>
            </w:r>
          </w:p>
        </w:tc>
        <w:tc>
          <w:tcPr>
            <w:tcW w:w="7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5845" w14:textId="504F2CE4" w:rsidR="00DE1446" w:rsidRPr="00906A8A" w:rsidRDefault="00906A8A" w:rsidP="00AA3F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01.</w:t>
            </w:r>
            <w:r w:rsidRPr="00906A8A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 xml:space="preserve">en parejas </w:t>
            </w:r>
            <w:r w:rsidR="00AD74C6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o de manera individual realizar la toma de muestra de suelo según pasos y tomar evidencia audiovisual.</w:t>
            </w:r>
          </w:p>
          <w:p w14:paraId="7D487599" w14:textId="61358362" w:rsidR="00906A8A" w:rsidRDefault="00906A8A" w:rsidP="00906A8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02.</w:t>
            </w:r>
            <w:r w:rsidR="00AD74C6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muestra de suelo empacada y rotulada.</w:t>
            </w:r>
          </w:p>
          <w:p w14:paraId="5CFE3C63" w14:textId="7E753B2D" w:rsidR="00AD74C6" w:rsidRPr="00906A8A" w:rsidRDefault="00AD74C6" w:rsidP="00906A8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s-CO"/>
              </w:rPr>
              <w:t xml:space="preserve">03 </w:t>
            </w:r>
            <w:r w:rsidR="009728EE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taller</w:t>
            </w:r>
            <w:r>
              <w:rPr>
                <w:rFonts w:ascii="Times New Roman" w:eastAsia="Times New Roman" w:hAnsi="Times New Roman" w:cs="Times New Roman"/>
                <w:szCs w:val="24"/>
                <w:lang w:eastAsia="es-CO"/>
              </w:rPr>
              <w:t xml:space="preserve"> aplicativo resuelto.</w:t>
            </w:r>
          </w:p>
          <w:p w14:paraId="7A9F54FA" w14:textId="3D8760D3" w:rsidR="00906A8A" w:rsidRPr="00AA3F32" w:rsidRDefault="00906A8A" w:rsidP="00AA3F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</w:p>
        </w:tc>
      </w:tr>
      <w:tr w:rsidR="00E40778" w:rsidRPr="00AA3F32" w14:paraId="562F2F70" w14:textId="77777777" w:rsidTr="00171EA1">
        <w:trPr>
          <w:trHeight w:val="288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0F8B7719" w14:textId="77777777" w:rsidR="00E40778" w:rsidRPr="00AA3F32" w:rsidRDefault="00E40778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Producto entregable:</w:t>
            </w:r>
          </w:p>
        </w:tc>
        <w:tc>
          <w:tcPr>
            <w:tcW w:w="7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4861" w14:textId="77777777" w:rsidR="00E40778" w:rsidRDefault="00AD74C6" w:rsidP="00AA3F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Video toma de muestra de suelo</w:t>
            </w:r>
          </w:p>
          <w:p w14:paraId="5F6E6D49" w14:textId="77777777" w:rsidR="00AD74C6" w:rsidRDefault="00AD74C6" w:rsidP="00AA3F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Muestra de suelo empacada y rotulada</w:t>
            </w:r>
          </w:p>
          <w:p w14:paraId="7464B2E0" w14:textId="1EDF7314" w:rsidR="00AD74C6" w:rsidRPr="00AA3F32" w:rsidRDefault="00AD74C6" w:rsidP="00AA3F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Taller aplicativo fertilización</w:t>
            </w:r>
          </w:p>
        </w:tc>
      </w:tr>
      <w:tr w:rsidR="001D0B39" w:rsidRPr="00AA3F32" w14:paraId="7064DDF2" w14:textId="77777777" w:rsidTr="00171EA1">
        <w:trPr>
          <w:trHeight w:val="288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</w:tcPr>
          <w:p w14:paraId="32EFCE3D" w14:textId="3BF756B2" w:rsidR="001D0B39" w:rsidRPr="00AA3F32" w:rsidRDefault="001D0B39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s-CO"/>
              </w:rPr>
              <w:t xml:space="preserve">Fecha de aplicación </w:t>
            </w:r>
          </w:p>
        </w:tc>
        <w:tc>
          <w:tcPr>
            <w:tcW w:w="7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CF34" w14:textId="39A398EB" w:rsidR="001D0B39" w:rsidRDefault="001D0B39" w:rsidP="00AA3F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28 y 30/10/2025</w:t>
            </w:r>
          </w:p>
        </w:tc>
      </w:tr>
    </w:tbl>
    <w:p w14:paraId="32D109C0" w14:textId="5506B97E" w:rsidR="000B00BF" w:rsidRPr="00AA3F32" w:rsidRDefault="000B00BF" w:rsidP="00AA3F3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es-CO"/>
        </w:rPr>
      </w:pPr>
    </w:p>
    <w:tbl>
      <w:tblPr>
        <w:tblStyle w:val="Tablaconcuadrcula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0B00BF" w:rsidRPr="00AA3F32" w14:paraId="29DC20CE" w14:textId="77777777" w:rsidTr="00AA3F32">
        <w:tc>
          <w:tcPr>
            <w:tcW w:w="9493" w:type="dxa"/>
          </w:tcPr>
          <w:p w14:paraId="515AF7AA" w14:textId="17489701" w:rsidR="000B00BF" w:rsidRPr="006B0593" w:rsidRDefault="000B00BF" w:rsidP="006B0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</w:pPr>
            <w:r w:rsidRPr="006B0593"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  <w:t>Rúbrica de Evaluación:</w:t>
            </w:r>
          </w:p>
        </w:tc>
      </w:tr>
      <w:tr w:rsidR="000B00BF" w:rsidRPr="00AA3F32" w14:paraId="645C2AB8" w14:textId="77777777" w:rsidTr="00AA3F32">
        <w:tc>
          <w:tcPr>
            <w:tcW w:w="9493" w:type="dxa"/>
          </w:tcPr>
          <w:p w14:paraId="36DD56EA" w14:textId="02E3C82C" w:rsidR="000B00BF" w:rsidRPr="00585389" w:rsidRDefault="000B00BF" w:rsidP="00585389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FE040A"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  <w:t>Criterios de Evaluación</w:t>
            </w:r>
            <w:r w:rsidR="00F414AA" w:rsidRPr="00FE040A"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  <w:t>:</w:t>
            </w:r>
            <w:r w:rsidR="00F414AA"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 xml:space="preserve"> </w:t>
            </w:r>
            <w:r w:rsidR="00585389" w:rsidRPr="00F3763E">
              <w:rPr>
                <w:rFonts w:ascii="Times New Roman" w:hAnsi="Times New Roman"/>
                <w:bCs/>
                <w:szCs w:val="24"/>
              </w:rPr>
              <w:t>Identifica los problemas nutricionales de la planta por su comportamiento externo y sus síntomas, y sus consecuencias</w:t>
            </w:r>
            <w:r w:rsidR="00585389">
              <w:rPr>
                <w:rFonts w:ascii="Times New Roman" w:hAnsi="Times New Roman"/>
                <w:bCs/>
                <w:szCs w:val="24"/>
              </w:rPr>
              <w:t>.</w:t>
            </w:r>
          </w:p>
        </w:tc>
      </w:tr>
      <w:tr w:rsidR="00585389" w:rsidRPr="00AA3F32" w14:paraId="0B3EB167" w14:textId="77777777" w:rsidTr="00AA3F32">
        <w:tc>
          <w:tcPr>
            <w:tcW w:w="9493" w:type="dxa"/>
          </w:tcPr>
          <w:p w14:paraId="41F5BC1E" w14:textId="6CC1A1DD" w:rsidR="00585389" w:rsidRPr="00585389" w:rsidRDefault="00585389" w:rsidP="00585389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3B3F53">
              <w:rPr>
                <w:rFonts w:ascii="Times New Roman" w:hAnsi="Times New Roman"/>
                <w:bCs/>
                <w:szCs w:val="24"/>
              </w:rPr>
              <w:t xml:space="preserve">Toma muestras de suelos para su análisis en laboratorio según las recomendaciones técnicas. </w:t>
            </w:r>
          </w:p>
        </w:tc>
      </w:tr>
      <w:tr w:rsidR="00585389" w:rsidRPr="00AA3F32" w14:paraId="36A7799D" w14:textId="77777777" w:rsidTr="00AA3F32">
        <w:tc>
          <w:tcPr>
            <w:tcW w:w="9493" w:type="dxa"/>
          </w:tcPr>
          <w:p w14:paraId="2A4510EF" w14:textId="48CEBA17" w:rsidR="00585389" w:rsidRPr="00FE040A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</w:pPr>
            <w:r w:rsidRPr="003B3F53">
              <w:rPr>
                <w:rFonts w:ascii="Times New Roman" w:hAnsi="Times New Roman"/>
                <w:bCs/>
                <w:szCs w:val="24"/>
              </w:rPr>
              <w:t>Aplica los fertilizantes y abonos en las formas, dosis y épocas recomendadas de acuerdo al ciclo de producción del cultivo.</w:t>
            </w:r>
          </w:p>
        </w:tc>
      </w:tr>
    </w:tbl>
    <w:p w14:paraId="2AC23676" w14:textId="291FD19A" w:rsidR="00585389" w:rsidRPr="00FB29A6" w:rsidRDefault="00585389" w:rsidP="00585389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64"/>
        </w:tabs>
        <w:spacing w:after="0" w:line="240" w:lineRule="auto"/>
        <w:rPr>
          <w:rFonts w:ascii="Times New Roman" w:eastAsia="Times New Roman" w:hAnsi="Times New Roman" w:cs="Times New Roman"/>
          <w:szCs w:val="24"/>
          <w:lang w:eastAsia="es-CO"/>
        </w:rPr>
      </w:pPr>
    </w:p>
    <w:p w14:paraId="4CAF994E" w14:textId="0799295E" w:rsidR="00FB29A6" w:rsidRPr="00FE040A" w:rsidRDefault="00FB29A6" w:rsidP="00FE040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es-CO"/>
        </w:rPr>
      </w:pPr>
    </w:p>
    <w:p w14:paraId="14F42A2C" w14:textId="77777777" w:rsidR="00FB29A6" w:rsidRPr="00FB29A6" w:rsidRDefault="00FB29A6" w:rsidP="00FB29A6">
      <w:pPr>
        <w:spacing w:after="0" w:line="240" w:lineRule="auto"/>
        <w:rPr>
          <w:rFonts w:ascii="Times New Roman" w:eastAsia="Times New Roman" w:hAnsi="Times New Roman" w:cs="Times New Roman"/>
          <w:vanish/>
          <w:szCs w:val="24"/>
          <w:lang w:eastAsia="es-CO"/>
        </w:rPr>
      </w:pPr>
    </w:p>
    <w:p w14:paraId="27EB7D22" w14:textId="77777777" w:rsidR="00FB29A6" w:rsidRPr="00FB29A6" w:rsidRDefault="00FB29A6" w:rsidP="00FB29A6">
      <w:pPr>
        <w:spacing w:after="0" w:line="240" w:lineRule="auto"/>
        <w:rPr>
          <w:rFonts w:ascii="Times New Roman" w:eastAsia="Times New Roman" w:hAnsi="Times New Roman" w:cs="Times New Roman"/>
          <w:vanish/>
          <w:szCs w:val="24"/>
          <w:lang w:eastAsia="es-CO"/>
        </w:rPr>
      </w:pPr>
    </w:p>
    <w:p w14:paraId="467244B2" w14:textId="77777777" w:rsidR="00FB29A6" w:rsidRPr="00FB29A6" w:rsidRDefault="00FB29A6" w:rsidP="00FB29A6">
      <w:pPr>
        <w:spacing w:after="0" w:line="240" w:lineRule="auto"/>
        <w:rPr>
          <w:rFonts w:ascii="Times New Roman" w:eastAsia="Times New Roman" w:hAnsi="Times New Roman" w:cs="Times New Roman"/>
          <w:vanish/>
          <w:szCs w:val="24"/>
          <w:lang w:eastAsia="es-CO"/>
        </w:rPr>
      </w:pPr>
    </w:p>
    <w:p w14:paraId="5E87754D" w14:textId="77777777" w:rsidR="00FB29A6" w:rsidRPr="00FB29A6" w:rsidRDefault="00FB29A6" w:rsidP="00FB29A6">
      <w:pPr>
        <w:spacing w:after="0" w:line="240" w:lineRule="auto"/>
        <w:rPr>
          <w:rFonts w:ascii="Times New Roman" w:eastAsia="Times New Roman" w:hAnsi="Times New Roman" w:cs="Times New Roman"/>
          <w:vanish/>
          <w:szCs w:val="24"/>
          <w:lang w:eastAsia="es-CO"/>
        </w:rPr>
      </w:pPr>
    </w:p>
    <w:p w14:paraId="256A0DF8" w14:textId="77777777" w:rsidR="00FB29A6" w:rsidRPr="00FB29A6" w:rsidRDefault="00FB29A6" w:rsidP="00FB29A6">
      <w:pPr>
        <w:spacing w:after="0" w:line="240" w:lineRule="auto"/>
        <w:rPr>
          <w:rFonts w:ascii="Times New Roman" w:eastAsia="Times New Roman" w:hAnsi="Times New Roman" w:cs="Times New Roman"/>
          <w:vanish/>
          <w:szCs w:val="24"/>
          <w:lang w:eastAsia="es-CO"/>
        </w:rPr>
      </w:pPr>
    </w:p>
    <w:p w14:paraId="1216BCA0" w14:textId="77777777" w:rsidR="00FB29A6" w:rsidRPr="00FB29A6" w:rsidRDefault="00FB29A6" w:rsidP="00FB29A6">
      <w:pPr>
        <w:spacing w:after="0" w:line="240" w:lineRule="auto"/>
        <w:rPr>
          <w:rFonts w:ascii="Times New Roman" w:eastAsia="Times New Roman" w:hAnsi="Times New Roman" w:cs="Times New Roman"/>
          <w:vanish/>
          <w:szCs w:val="24"/>
          <w:lang w:eastAsia="es-CO"/>
        </w:rPr>
      </w:pPr>
    </w:p>
    <w:p w14:paraId="3545861D" w14:textId="5FACD79C" w:rsidR="00585389" w:rsidRPr="00585389" w:rsidRDefault="00585389" w:rsidP="005853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CO"/>
        </w:rPr>
      </w:pPr>
    </w:p>
    <w:p w14:paraId="4736D6DC" w14:textId="621C3444" w:rsidR="00585389" w:rsidRPr="00585389" w:rsidRDefault="00585389" w:rsidP="0058538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es-CO"/>
        </w:rPr>
      </w:pPr>
    </w:p>
    <w:p w14:paraId="56431022" w14:textId="0D968295" w:rsidR="00585389" w:rsidRPr="00585389" w:rsidRDefault="00585389" w:rsidP="005853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CO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9"/>
        <w:gridCol w:w="1847"/>
        <w:gridCol w:w="1850"/>
        <w:gridCol w:w="1674"/>
        <w:gridCol w:w="2180"/>
      </w:tblGrid>
      <w:tr w:rsidR="00585389" w:rsidRPr="00585389" w14:paraId="1028E07A" w14:textId="77777777" w:rsidTr="0058538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5CED3B9" w14:textId="77777777" w:rsidR="00585389" w:rsidRPr="00585389" w:rsidRDefault="00585389" w:rsidP="0058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  <w:t>Criterio</w:t>
            </w:r>
          </w:p>
        </w:tc>
        <w:tc>
          <w:tcPr>
            <w:tcW w:w="0" w:type="auto"/>
            <w:vAlign w:val="center"/>
            <w:hideMark/>
          </w:tcPr>
          <w:p w14:paraId="4A9D4536" w14:textId="77777777" w:rsidR="00585389" w:rsidRPr="00585389" w:rsidRDefault="00585389" w:rsidP="0058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  <w:t>Excelente (5)</w:t>
            </w:r>
          </w:p>
        </w:tc>
        <w:tc>
          <w:tcPr>
            <w:tcW w:w="0" w:type="auto"/>
            <w:vAlign w:val="center"/>
            <w:hideMark/>
          </w:tcPr>
          <w:p w14:paraId="0E74FCC4" w14:textId="77777777" w:rsidR="00585389" w:rsidRPr="00585389" w:rsidRDefault="00585389" w:rsidP="0058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  <w:t>Bueno (4)</w:t>
            </w:r>
          </w:p>
        </w:tc>
        <w:tc>
          <w:tcPr>
            <w:tcW w:w="0" w:type="auto"/>
            <w:vAlign w:val="center"/>
            <w:hideMark/>
          </w:tcPr>
          <w:p w14:paraId="39119E01" w14:textId="77777777" w:rsidR="00585389" w:rsidRPr="00585389" w:rsidRDefault="00585389" w:rsidP="0058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  <w:t>Aceptable (3)</w:t>
            </w:r>
          </w:p>
        </w:tc>
        <w:tc>
          <w:tcPr>
            <w:tcW w:w="0" w:type="auto"/>
            <w:vAlign w:val="center"/>
            <w:hideMark/>
          </w:tcPr>
          <w:p w14:paraId="73E76C0B" w14:textId="77777777" w:rsidR="00585389" w:rsidRPr="00585389" w:rsidRDefault="00585389" w:rsidP="0058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  <w:t>Insuficiente (1-2)</w:t>
            </w:r>
          </w:p>
        </w:tc>
      </w:tr>
      <w:tr w:rsidR="00585389" w:rsidRPr="00585389" w14:paraId="113C4BAD" w14:textId="77777777" w:rsidTr="005853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38732D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  <w:t>Preparación del sitio y herramientas</w:t>
            </w:r>
          </w:p>
        </w:tc>
        <w:tc>
          <w:tcPr>
            <w:tcW w:w="0" w:type="auto"/>
            <w:vAlign w:val="center"/>
            <w:hideMark/>
          </w:tcPr>
          <w:p w14:paraId="0FA74A6F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El video muestra una preparación completa del sitio, herramientas limpias y adecuadas, siguiendo protocolos técnicos.</w:t>
            </w:r>
          </w:p>
        </w:tc>
        <w:tc>
          <w:tcPr>
            <w:tcW w:w="0" w:type="auto"/>
            <w:vAlign w:val="center"/>
            <w:hideMark/>
          </w:tcPr>
          <w:p w14:paraId="1FDF49EF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Se observa preparación adecuada, aunque falta algún detalle menor en herramientas o sitio.</w:t>
            </w:r>
          </w:p>
        </w:tc>
        <w:tc>
          <w:tcPr>
            <w:tcW w:w="0" w:type="auto"/>
            <w:vAlign w:val="center"/>
            <w:hideMark/>
          </w:tcPr>
          <w:p w14:paraId="542425D9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La preparación es parcial; se omiten elementos importantes o hay uso incorrecto de herramientas.</w:t>
            </w:r>
          </w:p>
        </w:tc>
        <w:tc>
          <w:tcPr>
            <w:tcW w:w="0" w:type="auto"/>
            <w:vAlign w:val="center"/>
            <w:hideMark/>
          </w:tcPr>
          <w:p w14:paraId="09CCCF60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No hay evidencia de preparación técnica; uso inadecuado o ausencia de herramientas.</w:t>
            </w:r>
          </w:p>
        </w:tc>
      </w:tr>
      <w:tr w:rsidR="00585389" w:rsidRPr="00585389" w14:paraId="119496D3" w14:textId="77777777" w:rsidTr="005853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2FEF5B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  <w:t>Técnica de toma de muestra</w:t>
            </w:r>
          </w:p>
        </w:tc>
        <w:tc>
          <w:tcPr>
            <w:tcW w:w="0" w:type="auto"/>
            <w:vAlign w:val="center"/>
            <w:hideMark/>
          </w:tcPr>
          <w:p w14:paraId="36FE6926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Se realiza la toma de muestra siguiendo todos los pasos técnicos: profundidad, cantidad, puntos de muestreo y mezcla homogénea.</w:t>
            </w:r>
          </w:p>
        </w:tc>
        <w:tc>
          <w:tcPr>
            <w:tcW w:w="0" w:type="auto"/>
            <w:vAlign w:val="center"/>
            <w:hideMark/>
          </w:tcPr>
          <w:p w14:paraId="5914B0A4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Se siguen los pasos principales, aunque se omite o simplifica algún aspecto técnico.</w:t>
            </w:r>
          </w:p>
        </w:tc>
        <w:tc>
          <w:tcPr>
            <w:tcW w:w="0" w:type="auto"/>
            <w:vAlign w:val="center"/>
            <w:hideMark/>
          </w:tcPr>
          <w:p w14:paraId="09C97B9E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La técnica es incompleta o poco clara; se observan errores en profundidad o mezcla.</w:t>
            </w:r>
          </w:p>
        </w:tc>
        <w:tc>
          <w:tcPr>
            <w:tcW w:w="0" w:type="auto"/>
            <w:vAlign w:val="center"/>
            <w:hideMark/>
          </w:tcPr>
          <w:p w14:paraId="11980F6E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La toma de muestra es incorrecta o no cumple con criterios técnicos mínimos.</w:t>
            </w:r>
          </w:p>
        </w:tc>
      </w:tr>
      <w:tr w:rsidR="00585389" w:rsidRPr="00585389" w14:paraId="343AD701" w14:textId="77777777" w:rsidTr="005853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6AE869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  <w:t>Rotulación de la muestra</w:t>
            </w:r>
          </w:p>
        </w:tc>
        <w:tc>
          <w:tcPr>
            <w:tcW w:w="0" w:type="auto"/>
            <w:vAlign w:val="center"/>
            <w:hideMark/>
          </w:tcPr>
          <w:p w14:paraId="7C62A9C1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La muestra está rotulada de forma clara, completa y legible: incluye nombre, fecha, ubicación, tipo de cultivo y código.</w:t>
            </w:r>
          </w:p>
        </w:tc>
        <w:tc>
          <w:tcPr>
            <w:tcW w:w="0" w:type="auto"/>
            <w:vAlign w:val="center"/>
            <w:hideMark/>
          </w:tcPr>
          <w:p w14:paraId="7017585B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La rotulación es clara y legible, pero falta uno de los datos requeridos.</w:t>
            </w:r>
          </w:p>
        </w:tc>
        <w:tc>
          <w:tcPr>
            <w:tcW w:w="0" w:type="auto"/>
            <w:vAlign w:val="center"/>
            <w:hideMark/>
          </w:tcPr>
          <w:p w14:paraId="4AA59604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La rotulación es parcial o poco legible; faltan varios datos importantes.</w:t>
            </w:r>
          </w:p>
        </w:tc>
        <w:tc>
          <w:tcPr>
            <w:tcW w:w="0" w:type="auto"/>
            <w:vAlign w:val="center"/>
            <w:hideMark/>
          </w:tcPr>
          <w:p w14:paraId="4D78F424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No hay rotulación o es ilegible/incompleta sin posibilidad de identificación.</w:t>
            </w:r>
          </w:p>
        </w:tc>
      </w:tr>
      <w:tr w:rsidR="00585389" w:rsidRPr="00585389" w14:paraId="5425C8A3" w14:textId="77777777" w:rsidTr="005853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57179B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  <w:t>Orden, limpieza y seguridad</w:t>
            </w:r>
          </w:p>
        </w:tc>
        <w:tc>
          <w:tcPr>
            <w:tcW w:w="0" w:type="auto"/>
            <w:vAlign w:val="center"/>
            <w:hideMark/>
          </w:tcPr>
          <w:p w14:paraId="383171C5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El video evidencia orden, limpieza del área y uso correcto de elementos de protección personal.</w:t>
            </w:r>
          </w:p>
        </w:tc>
        <w:tc>
          <w:tcPr>
            <w:tcW w:w="0" w:type="auto"/>
            <w:vAlign w:val="center"/>
            <w:hideMark/>
          </w:tcPr>
          <w:p w14:paraId="5BE671F3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Se mantiene orden y limpieza, aunque se omite algún elemento de seguridad.</w:t>
            </w:r>
          </w:p>
        </w:tc>
        <w:tc>
          <w:tcPr>
            <w:tcW w:w="0" w:type="auto"/>
            <w:vAlign w:val="center"/>
            <w:hideMark/>
          </w:tcPr>
          <w:p w14:paraId="32AE59E2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Hay desorden o falta de limpieza; uso parcial de elementos de protección.</w:t>
            </w:r>
          </w:p>
        </w:tc>
        <w:tc>
          <w:tcPr>
            <w:tcW w:w="0" w:type="auto"/>
            <w:vAlign w:val="center"/>
            <w:hideMark/>
          </w:tcPr>
          <w:p w14:paraId="65BB0E70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No se observa orden, limpieza ni medidas de seguridad durante el proceso.</w:t>
            </w:r>
          </w:p>
        </w:tc>
      </w:tr>
      <w:tr w:rsidR="00585389" w:rsidRPr="00585389" w14:paraId="5A001EA3" w14:textId="77777777" w:rsidTr="005853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8EE8E9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  <w:t>Comunicación técnica en el video</w:t>
            </w:r>
          </w:p>
        </w:tc>
        <w:tc>
          <w:tcPr>
            <w:tcW w:w="0" w:type="auto"/>
            <w:vAlign w:val="center"/>
            <w:hideMark/>
          </w:tcPr>
          <w:p w14:paraId="2D8A085D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El video explica claramente cada paso, con lenguaje técnico adecuado y buena calidad audiovisual.</w:t>
            </w:r>
          </w:p>
        </w:tc>
        <w:tc>
          <w:tcPr>
            <w:tcW w:w="0" w:type="auto"/>
            <w:vAlign w:val="center"/>
            <w:hideMark/>
          </w:tcPr>
          <w:p w14:paraId="236FA9D5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La explicación es comprensible, aunque con lenguaje técnico limitado o calidad media.</w:t>
            </w:r>
          </w:p>
        </w:tc>
        <w:tc>
          <w:tcPr>
            <w:tcW w:w="0" w:type="auto"/>
            <w:vAlign w:val="center"/>
            <w:hideMark/>
          </w:tcPr>
          <w:p w14:paraId="0DD32640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La explicación es confusa o incompleta; calidad audiovisual deficiente.</w:t>
            </w:r>
          </w:p>
        </w:tc>
        <w:tc>
          <w:tcPr>
            <w:tcW w:w="0" w:type="auto"/>
            <w:vAlign w:val="center"/>
            <w:hideMark/>
          </w:tcPr>
          <w:p w14:paraId="786F1EDE" w14:textId="77777777" w:rsidR="00585389" w:rsidRPr="00585389" w:rsidRDefault="00585389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585389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No hay explicación técnica o el video no permite evaluar el proceso.</w:t>
            </w:r>
          </w:p>
        </w:tc>
      </w:tr>
      <w:tr w:rsidR="008B7FAB" w:rsidRPr="00585389" w14:paraId="463C3951" w14:textId="77777777" w:rsidTr="00585389">
        <w:trPr>
          <w:tblCellSpacing w:w="15" w:type="dxa"/>
        </w:trPr>
        <w:tc>
          <w:tcPr>
            <w:tcW w:w="0" w:type="auto"/>
            <w:vAlign w:val="center"/>
          </w:tcPr>
          <w:p w14:paraId="49038656" w14:textId="25EBE0E7" w:rsidR="008B7FAB" w:rsidRPr="00585389" w:rsidRDefault="009728EE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</w:pPr>
            <w:r w:rsidRPr="009728EE"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  <w:lastRenderedPageBreak/>
              <w:t>Recomendación técnica</w:t>
            </w:r>
          </w:p>
        </w:tc>
        <w:tc>
          <w:tcPr>
            <w:tcW w:w="0" w:type="auto"/>
            <w:vAlign w:val="center"/>
          </w:tcPr>
          <w:p w14:paraId="27455D5F" w14:textId="392D8B07" w:rsidR="008B7FAB" w:rsidRPr="00585389" w:rsidRDefault="009728EE" w:rsidP="00057A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9728EE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La propuesta de siembra y fertilización está bien fundamentada y adaptada al contexto de la finca</w:t>
            </w:r>
          </w:p>
        </w:tc>
        <w:tc>
          <w:tcPr>
            <w:tcW w:w="0" w:type="auto"/>
            <w:vAlign w:val="center"/>
          </w:tcPr>
          <w:p w14:paraId="2B1BCDF8" w14:textId="13D8FFAB" w:rsidR="008B7FAB" w:rsidRPr="00585389" w:rsidRDefault="009728EE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t>Precisa, completa y contextualizada</w:t>
            </w:r>
          </w:p>
        </w:tc>
        <w:tc>
          <w:tcPr>
            <w:tcW w:w="0" w:type="auto"/>
            <w:vAlign w:val="center"/>
          </w:tcPr>
          <w:p w14:paraId="64B96F5E" w14:textId="7490578C" w:rsidR="008B7FAB" w:rsidRPr="00585389" w:rsidRDefault="009728EE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t>Adecuada, con pequeños vacíos</w:t>
            </w:r>
          </w:p>
        </w:tc>
        <w:tc>
          <w:tcPr>
            <w:tcW w:w="0" w:type="auto"/>
            <w:vAlign w:val="center"/>
          </w:tcPr>
          <w:p w14:paraId="38F265E8" w14:textId="2E37B50D" w:rsidR="008B7FAB" w:rsidRPr="00585389" w:rsidRDefault="009728EE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t>Incompleta o sin sustento técnico</w:t>
            </w:r>
          </w:p>
        </w:tc>
      </w:tr>
      <w:tr w:rsidR="008B7FAB" w:rsidRPr="00585389" w14:paraId="1A642A9A" w14:textId="77777777" w:rsidTr="00585389">
        <w:trPr>
          <w:tblCellSpacing w:w="15" w:type="dxa"/>
        </w:trPr>
        <w:tc>
          <w:tcPr>
            <w:tcW w:w="0" w:type="auto"/>
            <w:vAlign w:val="center"/>
          </w:tcPr>
          <w:p w14:paraId="6E848553" w14:textId="6363191F" w:rsidR="008B7FAB" w:rsidRPr="00585389" w:rsidRDefault="009728EE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</w:pPr>
            <w:r w:rsidRPr="009728EE"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  <w:t>Comunicación de la asesoría</w:t>
            </w:r>
          </w:p>
        </w:tc>
        <w:tc>
          <w:tcPr>
            <w:tcW w:w="0" w:type="auto"/>
            <w:vAlign w:val="center"/>
          </w:tcPr>
          <w:p w14:paraId="6CFBAB53" w14:textId="2B41C894" w:rsidR="008B7FAB" w:rsidRPr="00585389" w:rsidRDefault="009728EE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t>La explicación es clara, comprensible y adaptada al perfil del productor</w:t>
            </w:r>
          </w:p>
        </w:tc>
        <w:tc>
          <w:tcPr>
            <w:tcW w:w="0" w:type="auto"/>
            <w:vAlign w:val="center"/>
          </w:tcPr>
          <w:p w14:paraId="0DE877D5" w14:textId="55A2E5BF" w:rsidR="008B7FAB" w:rsidRPr="00585389" w:rsidRDefault="009728EE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t>Clara, empática y contextualizada</w:t>
            </w:r>
          </w:p>
        </w:tc>
        <w:tc>
          <w:tcPr>
            <w:tcW w:w="0" w:type="auto"/>
            <w:vAlign w:val="center"/>
          </w:tcPr>
          <w:p w14:paraId="2A49D06A" w14:textId="4183281A" w:rsidR="008B7FAB" w:rsidRPr="00585389" w:rsidRDefault="009728EE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t>Adecuada, pero puede mejorar</w:t>
            </w:r>
          </w:p>
        </w:tc>
        <w:tc>
          <w:tcPr>
            <w:tcW w:w="0" w:type="auto"/>
            <w:vAlign w:val="center"/>
          </w:tcPr>
          <w:p w14:paraId="6CCD4886" w14:textId="631EEDED" w:rsidR="008B7FAB" w:rsidRPr="00585389" w:rsidRDefault="009728EE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t>Confusa o descontextualizada</w:t>
            </w:r>
          </w:p>
        </w:tc>
      </w:tr>
      <w:tr w:rsidR="004F2537" w:rsidRPr="00585389" w14:paraId="180DEF05" w14:textId="77777777" w:rsidTr="00585389">
        <w:trPr>
          <w:tblCellSpacing w:w="15" w:type="dxa"/>
        </w:trPr>
        <w:tc>
          <w:tcPr>
            <w:tcW w:w="0" w:type="auto"/>
            <w:vAlign w:val="center"/>
          </w:tcPr>
          <w:p w14:paraId="54BE9699" w14:textId="5AC97DBF" w:rsidR="004F2537" w:rsidRPr="009728EE" w:rsidRDefault="004F2537" w:rsidP="00585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  <w:t xml:space="preserve">Proceso de matemático. </w:t>
            </w:r>
          </w:p>
        </w:tc>
        <w:tc>
          <w:tcPr>
            <w:tcW w:w="0" w:type="auto"/>
            <w:vAlign w:val="center"/>
          </w:tcPr>
          <w:p w14:paraId="2EA454B5" w14:textId="79E6F14E" w:rsidR="004F2537" w:rsidRDefault="004F2537" w:rsidP="00585389">
            <w:pPr>
              <w:spacing w:after="0" w:line="240" w:lineRule="auto"/>
            </w:pPr>
            <w:r>
              <w:t>Se evidencia el proceso de cada uno de los ejercicios matemáticos.</w:t>
            </w:r>
          </w:p>
        </w:tc>
        <w:tc>
          <w:tcPr>
            <w:tcW w:w="0" w:type="auto"/>
            <w:vAlign w:val="center"/>
          </w:tcPr>
          <w:p w14:paraId="71527785" w14:textId="55D65936" w:rsidR="004F2537" w:rsidRDefault="004F2537" w:rsidP="00585389">
            <w:pPr>
              <w:spacing w:after="0" w:line="240" w:lineRule="auto"/>
            </w:pPr>
            <w:r>
              <w:t>Se evidencia el proceso, pero tiene algunos errores</w:t>
            </w:r>
          </w:p>
        </w:tc>
        <w:tc>
          <w:tcPr>
            <w:tcW w:w="0" w:type="auto"/>
            <w:vAlign w:val="center"/>
          </w:tcPr>
          <w:p w14:paraId="03C02C5F" w14:textId="3A6B19F8" w:rsidR="004F2537" w:rsidRDefault="004F2537" w:rsidP="00585389">
            <w:pPr>
              <w:spacing w:after="0" w:line="240" w:lineRule="auto"/>
            </w:pPr>
            <w:r>
              <w:t>Se evidencia el proceso, pero el resultado no es el correcto</w:t>
            </w:r>
          </w:p>
        </w:tc>
        <w:tc>
          <w:tcPr>
            <w:tcW w:w="0" w:type="auto"/>
            <w:vAlign w:val="center"/>
          </w:tcPr>
          <w:p w14:paraId="7E72E025" w14:textId="0DC8690B" w:rsidR="004F2537" w:rsidRDefault="004F2537" w:rsidP="00585389">
            <w:pPr>
              <w:spacing w:after="0" w:line="240" w:lineRule="auto"/>
            </w:pPr>
            <w:r>
              <w:t>No se evidencia el proceso de los ejercicios.</w:t>
            </w:r>
          </w:p>
        </w:tc>
      </w:tr>
    </w:tbl>
    <w:p w14:paraId="51A433F2" w14:textId="5D90D156" w:rsidR="00585389" w:rsidRPr="00585389" w:rsidRDefault="00585389" w:rsidP="0058538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es-CO"/>
        </w:rPr>
      </w:pPr>
    </w:p>
    <w:p w14:paraId="2B8BDF88" w14:textId="17BBAA9C" w:rsidR="00585389" w:rsidRPr="00585389" w:rsidRDefault="00585389" w:rsidP="0058538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es-CO"/>
        </w:rPr>
      </w:pPr>
    </w:p>
    <w:p w14:paraId="233B5ECA" w14:textId="77777777" w:rsidR="00057A34" w:rsidRPr="009E000F" w:rsidRDefault="00057A34" w:rsidP="00057A34">
      <w:pPr>
        <w:rPr>
          <w:rFonts w:ascii="Calibri" w:hAnsi="Calibri"/>
          <w:b/>
          <w:sz w:val="22"/>
          <w:lang w:val="es-MX"/>
        </w:rPr>
      </w:pPr>
      <w:r w:rsidRPr="009E000F">
        <w:rPr>
          <w:rFonts w:ascii="Calibri" w:hAnsi="Calibri"/>
          <w:b/>
          <w:sz w:val="22"/>
          <w:lang w:val="es-MX"/>
        </w:rPr>
        <w:t>CONCEPTO:   CUMPLE______        A</w:t>
      </w:r>
      <w:r>
        <w:rPr>
          <w:rFonts w:ascii="Calibri" w:hAnsi="Calibri"/>
          <w:b/>
          <w:sz w:val="22"/>
          <w:lang w:val="es-MX"/>
        </w:rPr>
        <w:t>Ú</w:t>
      </w:r>
      <w:r w:rsidRPr="009E000F">
        <w:rPr>
          <w:rFonts w:ascii="Calibri" w:hAnsi="Calibri"/>
          <w:b/>
          <w:sz w:val="22"/>
          <w:lang w:val="es-MX"/>
        </w:rPr>
        <w:t>N NO CUMPLE___</w:t>
      </w:r>
      <w:r w:rsidRPr="009E000F">
        <w:rPr>
          <w:rFonts w:ascii="Calibri" w:hAnsi="Calibri"/>
          <w:b/>
          <w:sz w:val="22"/>
          <w:lang w:val="es-MX"/>
        </w:rPr>
        <w:softHyphen/>
      </w:r>
      <w:r w:rsidRPr="009E000F">
        <w:rPr>
          <w:rFonts w:ascii="Calibri" w:hAnsi="Calibri"/>
          <w:b/>
          <w:sz w:val="22"/>
          <w:lang w:val="es-MX"/>
        </w:rPr>
        <w:softHyphen/>
        <w:t xml:space="preserve">___ </w:t>
      </w:r>
    </w:p>
    <w:p w14:paraId="7F3A1A70" w14:textId="4C2D6841" w:rsidR="00057A34" w:rsidRPr="009E000F" w:rsidRDefault="00057A34" w:rsidP="00DD1E23">
      <w:pPr>
        <w:jc w:val="both"/>
        <w:rPr>
          <w:rFonts w:ascii="Calibri" w:hAnsi="Calibri"/>
          <w:sz w:val="22"/>
          <w:lang w:val="es-MX"/>
        </w:rPr>
      </w:pPr>
      <w:r w:rsidRPr="009E000F">
        <w:rPr>
          <w:rFonts w:ascii="Calibri" w:hAnsi="Calibri"/>
          <w:sz w:val="22"/>
          <w:lang w:val="es-MX"/>
        </w:rPr>
        <w:t xml:space="preserve">Si el concepto es </w:t>
      </w:r>
      <w:r w:rsidRPr="009E000F">
        <w:rPr>
          <w:rFonts w:ascii="Calibri" w:hAnsi="Calibri"/>
          <w:b/>
          <w:sz w:val="22"/>
          <w:lang w:val="es-MX"/>
        </w:rPr>
        <w:t>AÚN</w:t>
      </w:r>
      <w:r w:rsidRPr="009E000F">
        <w:rPr>
          <w:rFonts w:ascii="Calibri" w:hAnsi="Calibri"/>
          <w:sz w:val="22"/>
          <w:lang w:val="es-MX"/>
        </w:rPr>
        <w:t xml:space="preserve"> </w:t>
      </w:r>
      <w:r w:rsidRPr="009E000F">
        <w:rPr>
          <w:rFonts w:ascii="Calibri" w:hAnsi="Calibri"/>
          <w:b/>
          <w:sz w:val="22"/>
          <w:lang w:val="es-MX"/>
        </w:rPr>
        <w:t xml:space="preserve">NO CUMPLE, </w:t>
      </w:r>
      <w:r w:rsidRPr="009E000F">
        <w:rPr>
          <w:rFonts w:ascii="Calibri" w:hAnsi="Calibri"/>
          <w:sz w:val="22"/>
          <w:lang w:val="es-MX"/>
        </w:rPr>
        <w:t>el instructor deberá describir la acción pedagógica para el mejoramiento con el fin que el aprendiz logre el objetivo</w:t>
      </w:r>
      <w:r>
        <w:rPr>
          <w:rFonts w:ascii="Calibri" w:hAnsi="Calibri"/>
          <w:sz w:val="22"/>
          <w:lang w:val="es-MX"/>
        </w:rPr>
        <w:t xml:space="preserve">; para se toma la sumatoria de la rúbrica y se divide por el </w:t>
      </w:r>
      <w:r w:rsidR="00007924">
        <w:rPr>
          <w:rFonts w:ascii="Calibri" w:hAnsi="Calibri"/>
          <w:sz w:val="22"/>
          <w:lang w:val="es-MX"/>
        </w:rPr>
        <w:t>número</w:t>
      </w:r>
      <w:r>
        <w:rPr>
          <w:rFonts w:ascii="Calibri" w:hAnsi="Calibri"/>
          <w:sz w:val="22"/>
          <w:lang w:val="es-MX"/>
        </w:rPr>
        <w:t xml:space="preserve"> de criterios, cumple si da un total de 3.5 a 5. </w:t>
      </w:r>
    </w:p>
    <w:p w14:paraId="0F92793D" w14:textId="05056C45" w:rsidR="00057A34" w:rsidRPr="009E000F" w:rsidRDefault="00057A34" w:rsidP="00DD1E23">
      <w:pPr>
        <w:jc w:val="both"/>
        <w:rPr>
          <w:rFonts w:ascii="Calibri" w:hAnsi="Calibri"/>
          <w:sz w:val="22"/>
          <w:lang w:val="es-MX"/>
        </w:rPr>
      </w:pPr>
      <w:r w:rsidRPr="009E000F">
        <w:rPr>
          <w:rFonts w:ascii="Calibri" w:hAnsi="Calibri"/>
          <w:b/>
          <w:sz w:val="22"/>
          <w:lang w:val="es-MX"/>
        </w:rPr>
        <w:t xml:space="preserve">Observaciones </w:t>
      </w:r>
      <w:r w:rsidRPr="009E000F">
        <w:rPr>
          <w:rFonts w:ascii="Calibri" w:hAnsi="Calibri"/>
          <w:sz w:val="22"/>
          <w:lang w:val="es-MX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141C90B" w14:textId="77777777" w:rsidR="00057A34" w:rsidRPr="009E000F" w:rsidRDefault="00057A34" w:rsidP="00057A34">
      <w:pPr>
        <w:jc w:val="center"/>
        <w:rPr>
          <w:rFonts w:ascii="Calibri" w:hAnsi="Calibri"/>
          <w:sz w:val="22"/>
          <w:lang w:val="es-MX"/>
        </w:rPr>
      </w:pPr>
      <w:r w:rsidRPr="009E000F">
        <w:rPr>
          <w:rFonts w:ascii="Calibri" w:hAnsi="Calibri"/>
          <w:sz w:val="22"/>
          <w:lang w:val="es-MX"/>
        </w:rPr>
        <w:t>______________________</w:t>
      </w:r>
      <w:r w:rsidRPr="009E000F">
        <w:rPr>
          <w:rFonts w:ascii="Calibri" w:hAnsi="Calibri"/>
          <w:sz w:val="22"/>
          <w:lang w:val="es-MX"/>
        </w:rPr>
        <w:tab/>
      </w:r>
      <w:r w:rsidRPr="009E000F">
        <w:rPr>
          <w:rFonts w:ascii="Calibri" w:hAnsi="Calibri"/>
          <w:sz w:val="22"/>
          <w:lang w:val="es-MX"/>
        </w:rPr>
        <w:tab/>
        <w:t xml:space="preserve">                     _______________________</w:t>
      </w:r>
    </w:p>
    <w:p w14:paraId="53CA6118" w14:textId="77777777" w:rsidR="00057A34" w:rsidRPr="009E000F" w:rsidRDefault="00057A34" w:rsidP="00057A34">
      <w:pPr>
        <w:tabs>
          <w:tab w:val="left" w:pos="6521"/>
        </w:tabs>
        <w:jc w:val="center"/>
        <w:rPr>
          <w:rFonts w:ascii="Calibri" w:hAnsi="Calibri"/>
          <w:sz w:val="22"/>
          <w:lang w:val="es-MX"/>
        </w:rPr>
      </w:pPr>
      <w:r w:rsidRPr="009E000F">
        <w:rPr>
          <w:rFonts w:ascii="Calibri" w:hAnsi="Calibri"/>
          <w:b/>
          <w:sz w:val="22"/>
          <w:lang w:val="es-MX"/>
        </w:rPr>
        <w:t>FIRMA DEL EVALUADO                                                  FIRMA DEL EVALUADOR</w:t>
      </w:r>
    </w:p>
    <w:p w14:paraId="19D4C16F" w14:textId="77777777" w:rsidR="00FB29A6" w:rsidRPr="00FB29A6" w:rsidRDefault="00FB29A6" w:rsidP="00FB29A6"/>
    <w:sectPr w:rsidR="00FB29A6" w:rsidRPr="00FB29A6" w:rsidSect="00517316">
      <w:headerReference w:type="default" r:id="rId7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FB3CD" w14:textId="77777777" w:rsidR="00DA7D97" w:rsidRDefault="00DA7D97" w:rsidP="000B00BF">
      <w:pPr>
        <w:spacing w:after="0" w:line="240" w:lineRule="auto"/>
      </w:pPr>
      <w:r>
        <w:separator/>
      </w:r>
    </w:p>
  </w:endnote>
  <w:endnote w:type="continuationSeparator" w:id="0">
    <w:p w14:paraId="1442A525" w14:textId="77777777" w:rsidR="00DA7D97" w:rsidRDefault="00DA7D97" w:rsidP="000B0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C6990" w14:textId="77777777" w:rsidR="00DA7D97" w:rsidRDefault="00DA7D97" w:rsidP="000B00BF">
      <w:pPr>
        <w:spacing w:after="0" w:line="240" w:lineRule="auto"/>
      </w:pPr>
      <w:r>
        <w:separator/>
      </w:r>
    </w:p>
  </w:footnote>
  <w:footnote w:type="continuationSeparator" w:id="0">
    <w:p w14:paraId="1E27FC26" w14:textId="77777777" w:rsidR="00DA7D97" w:rsidRDefault="00DA7D97" w:rsidP="000B0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97298" w14:textId="3D423D29" w:rsidR="000B00BF" w:rsidRPr="000B00BF" w:rsidRDefault="000B00BF" w:rsidP="000B00BF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31312531" wp14:editId="1B3C7B22">
          <wp:simplePos x="0" y="0"/>
          <wp:positionH relativeFrom="column">
            <wp:posOffset>2712720</wp:posOffset>
          </wp:positionH>
          <wp:positionV relativeFrom="paragraph">
            <wp:posOffset>-297815</wp:posOffset>
          </wp:positionV>
          <wp:extent cx="592455" cy="561340"/>
          <wp:effectExtent l="0" t="0" r="0" b="0"/>
          <wp:wrapNone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E23911"/>
    <w:multiLevelType w:val="hybridMultilevel"/>
    <w:tmpl w:val="38C446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933D77"/>
    <w:multiLevelType w:val="hybridMultilevel"/>
    <w:tmpl w:val="329839B0"/>
    <w:lvl w:ilvl="0" w:tplc="E6F62F5C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863CF"/>
    <w:multiLevelType w:val="multilevel"/>
    <w:tmpl w:val="7D00C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105"/>
    <w:rsid w:val="00007924"/>
    <w:rsid w:val="0004498D"/>
    <w:rsid w:val="00057A34"/>
    <w:rsid w:val="000A7605"/>
    <w:rsid w:val="000B00BF"/>
    <w:rsid w:val="00181A24"/>
    <w:rsid w:val="001827FF"/>
    <w:rsid w:val="001D0344"/>
    <w:rsid w:val="001D0B39"/>
    <w:rsid w:val="00251866"/>
    <w:rsid w:val="00322325"/>
    <w:rsid w:val="00381045"/>
    <w:rsid w:val="0039076F"/>
    <w:rsid w:val="003A4105"/>
    <w:rsid w:val="004353D3"/>
    <w:rsid w:val="004447C2"/>
    <w:rsid w:val="004B6A2B"/>
    <w:rsid w:val="004F2537"/>
    <w:rsid w:val="00517316"/>
    <w:rsid w:val="0052461E"/>
    <w:rsid w:val="00585389"/>
    <w:rsid w:val="00600436"/>
    <w:rsid w:val="006B0593"/>
    <w:rsid w:val="006B7FC2"/>
    <w:rsid w:val="00856E16"/>
    <w:rsid w:val="008A7425"/>
    <w:rsid w:val="008B7FAB"/>
    <w:rsid w:val="00906A8A"/>
    <w:rsid w:val="009156B7"/>
    <w:rsid w:val="0094450D"/>
    <w:rsid w:val="009728EE"/>
    <w:rsid w:val="009A7CC1"/>
    <w:rsid w:val="00A21B2A"/>
    <w:rsid w:val="00A32F08"/>
    <w:rsid w:val="00A75197"/>
    <w:rsid w:val="00AA3F32"/>
    <w:rsid w:val="00AD74C6"/>
    <w:rsid w:val="00B576DE"/>
    <w:rsid w:val="00B66EE1"/>
    <w:rsid w:val="00B91D66"/>
    <w:rsid w:val="00CB4D15"/>
    <w:rsid w:val="00D51C33"/>
    <w:rsid w:val="00D6381E"/>
    <w:rsid w:val="00D84AF8"/>
    <w:rsid w:val="00D86BEF"/>
    <w:rsid w:val="00D95E46"/>
    <w:rsid w:val="00DA7D97"/>
    <w:rsid w:val="00DB3EC9"/>
    <w:rsid w:val="00DD1E23"/>
    <w:rsid w:val="00DE1446"/>
    <w:rsid w:val="00DF7398"/>
    <w:rsid w:val="00E40778"/>
    <w:rsid w:val="00E73267"/>
    <w:rsid w:val="00E76496"/>
    <w:rsid w:val="00E771B2"/>
    <w:rsid w:val="00EA7726"/>
    <w:rsid w:val="00EC1281"/>
    <w:rsid w:val="00F414AA"/>
    <w:rsid w:val="00F52EEA"/>
    <w:rsid w:val="00F633BF"/>
    <w:rsid w:val="00FB0023"/>
    <w:rsid w:val="00FB29A6"/>
    <w:rsid w:val="00FE040A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9058"/>
  <w15:chartTrackingRefBased/>
  <w15:docId w15:val="{36A14AF7-A096-45A3-BC1E-5061BAFED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C33"/>
    <w:pPr>
      <w:spacing w:after="200" w:line="480" w:lineRule="auto"/>
    </w:pPr>
    <w:rPr>
      <w:rFonts w:asciiTheme="majorBidi" w:hAnsiTheme="majorBidi"/>
      <w:sz w:val="24"/>
    </w:rPr>
  </w:style>
  <w:style w:type="paragraph" w:styleId="Ttulo2">
    <w:name w:val="heading 2"/>
    <w:basedOn w:val="Normal"/>
    <w:link w:val="Ttulo2Car"/>
    <w:uiPriority w:val="9"/>
    <w:qFormat/>
    <w:rsid w:val="005853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Ttulo3">
    <w:name w:val="heading 3"/>
    <w:basedOn w:val="Normal"/>
    <w:link w:val="Ttulo3Car"/>
    <w:uiPriority w:val="9"/>
    <w:qFormat/>
    <w:rsid w:val="005853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B0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0B00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B00BF"/>
    <w:rPr>
      <w:rFonts w:asciiTheme="majorBidi" w:hAnsiTheme="majorBidi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0B00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00BF"/>
    <w:rPr>
      <w:rFonts w:asciiTheme="majorBidi" w:hAnsiTheme="majorBidi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DE1446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FB29A6"/>
    <w:rPr>
      <w:b/>
      <w:bCs/>
    </w:rPr>
  </w:style>
  <w:style w:type="character" w:customStyle="1" w:styleId="PrrafodelistaCar">
    <w:name w:val="Párrafo de lista Car"/>
    <w:link w:val="Prrafodelista"/>
    <w:uiPriority w:val="34"/>
    <w:rsid w:val="00AD74C6"/>
    <w:rPr>
      <w:rFonts w:asciiTheme="majorBidi" w:hAnsiTheme="majorBidi"/>
      <w:sz w:val="24"/>
    </w:rPr>
  </w:style>
  <w:style w:type="character" w:customStyle="1" w:styleId="Ttulo2Car">
    <w:name w:val="Título 2 Car"/>
    <w:basedOn w:val="Fuentedeprrafopredeter"/>
    <w:link w:val="Ttulo2"/>
    <w:uiPriority w:val="9"/>
    <w:rsid w:val="00585389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585389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5853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2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771</Words>
  <Characters>4243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ALVAREZ</dc:creator>
  <cp:keywords/>
  <dc:description/>
  <cp:lastModifiedBy>LILIANA ALVAREZ</cp:lastModifiedBy>
  <cp:revision>14</cp:revision>
  <dcterms:created xsi:type="dcterms:W3CDTF">2025-10-16T15:38:00Z</dcterms:created>
  <dcterms:modified xsi:type="dcterms:W3CDTF">2025-10-27T19:17:00Z</dcterms:modified>
</cp:coreProperties>
</file>